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D52209" w14:paraId="32D2F8F2" w14:textId="77777777" w:rsidTr="00D52209">
        <w:trPr>
          <w:jc w:val="center"/>
        </w:trPr>
        <w:tc>
          <w:tcPr>
            <w:tcW w:w="0" w:type="auto"/>
            <w:shd w:val="clear" w:color="auto" w:fill="FAAD40"/>
            <w:hideMark/>
          </w:tcPr>
          <w:tbl>
            <w:tblPr>
              <w:tblW w:w="5000" w:type="pct"/>
              <w:jc w:val="center"/>
              <w:shd w:val="clear" w:color="auto" w:fill="FAAD40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D52209" w14:paraId="665FFBEE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990"/>
                    <w:gridCol w:w="4082"/>
                  </w:tblGrid>
                  <w:tr w:rsidR="00D52209" w14:paraId="4A08BF81" w14:textId="77777777">
                    <w:trPr>
                      <w:jc w:val="center"/>
                    </w:trPr>
                    <w:tc>
                      <w:tcPr>
                        <w:tcW w:w="5000" w:type="pct"/>
                        <w:gridSpan w:val="2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D52209" w14:paraId="417847EB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hideMark/>
                            </w:tcPr>
                            <w:p w14:paraId="5D55D925" w14:textId="61F6D1BE" w:rsidR="00D52209" w:rsidRDefault="00D52209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992686A" wp14:editId="23D5F3CD">
                                    <wp:extent cx="5715000" cy="1187450"/>
                                    <wp:effectExtent l="0" t="0" r="0" b="0"/>
                                    <wp:docPr id="9" name="Bilde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1187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E6BD64B" w14:textId="77777777" w:rsidR="00D52209" w:rsidRDefault="00D52209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52209" w14:paraId="6ADB771B" w14:textId="77777777">
                    <w:trPr>
                      <w:jc w:val="center"/>
                    </w:trPr>
                    <w:tc>
                      <w:tcPr>
                        <w:tcW w:w="275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990"/>
                        </w:tblGrid>
                        <w:tr w:rsidR="00D52209" w14:paraId="221A5AA3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00" w:type="dxa"/>
                                <w:bottom w:w="150" w:type="dxa"/>
                                <w:right w:w="150" w:type="dxa"/>
                              </w:tcMar>
                              <w:hideMark/>
                            </w:tcPr>
                            <w:p w14:paraId="5647F8A3" w14:textId="77777777" w:rsidR="00D52209" w:rsidRDefault="00D5220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717A80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Open Sans" w:hAnsi="Open Sans" w:cs="Open Sans"/>
                                  <w:b/>
                                  <w:bCs/>
                                  <w:color w:val="4F555A"/>
                                  <w:sz w:val="33"/>
                                  <w:szCs w:val="33"/>
                                </w:rPr>
                                <w:t>Learn</w:t>
                              </w:r>
                              <w:proofErr w:type="spellEnd"/>
                              <w:r>
                                <w:rPr>
                                  <w:rFonts w:ascii="Open Sans" w:hAnsi="Open Sans" w:cs="Open Sans"/>
                                  <w:b/>
                                  <w:bCs/>
                                  <w:color w:val="4F555A"/>
                                  <w:sz w:val="33"/>
                                  <w:szCs w:val="33"/>
                                </w:rPr>
                                <w:t xml:space="preserve"> from </w:t>
                              </w:r>
                              <w:proofErr w:type="spellStart"/>
                              <w:r>
                                <w:rPr>
                                  <w:rFonts w:ascii="Open Sans" w:hAnsi="Open Sans" w:cs="Open Sans"/>
                                  <w:b/>
                                  <w:bCs/>
                                  <w:color w:val="4F555A"/>
                                  <w:sz w:val="33"/>
                                  <w:szCs w:val="33"/>
                                </w:rPr>
                                <w:t>fellow</w:t>
                              </w:r>
                              <w:proofErr w:type="spellEnd"/>
                              <w:r>
                                <w:rPr>
                                  <w:rFonts w:ascii="Open Sans" w:hAnsi="Open Sans" w:cs="Open Sans"/>
                                  <w:b/>
                                  <w:bCs/>
                                  <w:color w:val="4F555A"/>
                                  <w:sz w:val="33"/>
                                  <w:szCs w:val="3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Open Sans" w:hAnsi="Open Sans" w:cs="Open Sans"/>
                                  <w:b/>
                                  <w:bCs/>
                                  <w:color w:val="4F555A"/>
                                  <w:sz w:val="33"/>
                                  <w:szCs w:val="33"/>
                                </w:rPr>
                                <w:t>Rotarians</w:t>
                              </w:r>
                              <w:proofErr w:type="spellEnd"/>
                            </w:p>
                          </w:tc>
                        </w:tr>
                        <w:tr w:rsidR="00D52209" w:rsidRPr="00D52209" w14:paraId="41496628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00" w:type="dxa"/>
                                <w:bottom w:w="150" w:type="dxa"/>
                                <w:right w:w="150" w:type="dxa"/>
                              </w:tcMar>
                            </w:tcPr>
                            <w:p w14:paraId="6813D563" w14:textId="77777777" w:rsidR="00D52209" w:rsidRPr="00D52209" w:rsidRDefault="00D52209">
                              <w:pPr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  <w:lang w:val="en-US"/>
                                </w:rPr>
                              </w:pPr>
                              <w:r w:rsidRPr="00D52209">
                                <w:rPr>
                                  <w:rFonts w:ascii="Open Sans" w:hAnsi="Open Sans" w:cs="Open Sans"/>
                                  <w:color w:val="4C4C4C"/>
                                  <w:sz w:val="24"/>
                                  <w:szCs w:val="24"/>
                                  <w:lang w:val="en-US"/>
                                </w:rPr>
                                <w:t xml:space="preserve">The WASH-RAG's Virtual Water Summit will feature a presentation sharing a Rotary club's journey from club grant, </w:t>
                              </w:r>
                            </w:p>
                            <w:p w14:paraId="5BEE1D51" w14:textId="77777777" w:rsidR="00D52209" w:rsidRPr="00D52209" w:rsidRDefault="00D52209">
                              <w:pPr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  <w:lang w:val="en-US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4C4C4C"/>
                                  <w:sz w:val="24"/>
                                  <w:szCs w:val="24"/>
                                </w:rPr>
                                <w:t>﻿</w:t>
                              </w:r>
                              <w:r w:rsidRPr="00D52209">
                                <w:rPr>
                                  <w:rFonts w:ascii="Open Sans" w:hAnsi="Open Sans" w:cs="Open Sans"/>
                                  <w:color w:val="4C4C4C"/>
                                  <w:sz w:val="24"/>
                                  <w:szCs w:val="24"/>
                                  <w:lang w:val="en-US"/>
                                </w:rPr>
                                <w:t xml:space="preserve">to District grant to Global Grant, supporting WASH in HCFs in northern Malawi. </w:t>
                              </w:r>
                            </w:p>
                            <w:p w14:paraId="58E78AE9" w14:textId="77777777" w:rsidR="00D52209" w:rsidRPr="00D52209" w:rsidRDefault="00D52209">
                              <w:pPr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  <w:lang w:val="en-US"/>
                                </w:rPr>
                              </w:pPr>
                            </w:p>
                            <w:p w14:paraId="45C8E85B" w14:textId="77777777" w:rsidR="00D52209" w:rsidRPr="00D52209" w:rsidRDefault="00D52209">
                              <w:pPr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  <w:lang w:val="en-US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color w:val="4C4C4C"/>
                                  <w:sz w:val="24"/>
                                  <w:szCs w:val="24"/>
                                </w:rPr>
                                <w:t>﻿</w:t>
                              </w:r>
                              <w:proofErr w:type="spellStart"/>
                              <w:r w:rsidRPr="00D52209">
                                <w:rPr>
                                  <w:rFonts w:ascii="Open Sans" w:hAnsi="Open Sans" w:cs="Open Sans"/>
                                  <w:color w:val="4C4C4C"/>
                                  <w:sz w:val="24"/>
                                  <w:szCs w:val="24"/>
                                  <w:lang w:val="en-US"/>
                                </w:rPr>
                                <w:t>Jodey</w:t>
                              </w:r>
                              <w:proofErr w:type="spellEnd"/>
                              <w:r w:rsidRPr="00D52209">
                                <w:rPr>
                                  <w:rFonts w:ascii="Open Sans" w:hAnsi="Open Sans" w:cs="Open Sans"/>
                                  <w:color w:val="4C4C4C"/>
                                  <w:sz w:val="24"/>
                                  <w:szCs w:val="24"/>
                                  <w:lang w:val="en-US"/>
                                </w:rPr>
                                <w:t xml:space="preserve"> Porter, Int'l Committee Chair will share:</w:t>
                              </w:r>
                            </w:p>
                            <w:p w14:paraId="4786D17C" w14:textId="77777777" w:rsidR="00D52209" w:rsidRDefault="00D52209" w:rsidP="00807306">
                              <w:pPr>
                                <w:numPr>
                                  <w:ilvl w:val="0"/>
                                  <w:numId w:val="1"/>
                                </w:numPr>
                                <w:ind w:left="1320" w:hanging="240"/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</w:rPr>
                                <w:t>lessons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</w:rPr>
                                <w:t>learned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</w:rPr>
                                <w:t>along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</w:rPr>
                                <w:t>way</w:t>
                              </w:r>
                              <w:proofErr w:type="spellEnd"/>
                            </w:p>
                            <w:p w14:paraId="1A1F6781" w14:textId="77777777" w:rsidR="00D52209" w:rsidRDefault="00D52209" w:rsidP="00807306">
                              <w:pPr>
                                <w:numPr>
                                  <w:ilvl w:val="0"/>
                                  <w:numId w:val="1"/>
                                </w:numPr>
                                <w:ind w:left="1320" w:hanging="240"/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</w:rPr>
                                <w:t>the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</w:rPr>
                                <w:t>value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</w:rPr>
                                <w:t>of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</w:rPr>
                                <w:t>partnerships</w:t>
                              </w:r>
                              <w:proofErr w:type="spellEnd"/>
                            </w:p>
                            <w:p w14:paraId="41D27117" w14:textId="77777777" w:rsidR="00D52209" w:rsidRPr="00D52209" w:rsidRDefault="00D52209" w:rsidP="00807306">
                              <w:pPr>
                                <w:numPr>
                                  <w:ilvl w:val="0"/>
                                  <w:numId w:val="1"/>
                                </w:numPr>
                                <w:ind w:left="1320" w:hanging="240"/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  <w:lang w:val="en-US"/>
                                </w:rPr>
                              </w:pPr>
                              <w:r w:rsidRPr="00D52209"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  <w:lang w:val="en-US"/>
                                </w:rPr>
                                <w:t>and who is Thomas Bayes, anyway?</w:t>
                              </w:r>
                            </w:p>
                          </w:tc>
                        </w:tr>
                      </w:tbl>
                      <w:p w14:paraId="37E0EE77" w14:textId="77777777" w:rsidR="00D52209" w:rsidRPr="00D52209" w:rsidRDefault="00D52209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</w:tc>
                    <w:tc>
                      <w:tcPr>
                        <w:tcW w:w="225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082"/>
                        </w:tblGrid>
                        <w:tr w:rsidR="00D52209" w14:paraId="01133CA9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300" w:type="dxa"/>
                              </w:tcMar>
                              <w:hideMark/>
                            </w:tcPr>
                            <w:p w14:paraId="4B290E37" w14:textId="4FF4EFCB" w:rsidR="00D52209" w:rsidRDefault="00D52209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0BC773C" wp14:editId="7F2F2D97">
                                    <wp:extent cx="1993900" cy="2647950"/>
                                    <wp:effectExtent l="0" t="0" r="6350" b="0"/>
                                    <wp:docPr id="8" name="Bild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93900" cy="2647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A0AC95A" w14:textId="77777777" w:rsidR="00D52209" w:rsidRDefault="00D52209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52209" w:rsidRPr="00D52209" w14:paraId="3468F108" w14:textId="77777777">
                    <w:trPr>
                      <w:jc w:val="center"/>
                    </w:trPr>
                    <w:tc>
                      <w:tcPr>
                        <w:tcW w:w="5000" w:type="pct"/>
                        <w:gridSpan w:val="2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D52209" w:rsidRPr="00D52209" w14:paraId="6FECC040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300" w:type="dxa"/>
                                <w:bottom w:w="150" w:type="dxa"/>
                                <w:right w:w="300" w:type="dxa"/>
                              </w:tcMar>
                            </w:tcPr>
                            <w:p w14:paraId="2DCA947E" w14:textId="77777777" w:rsidR="00D52209" w:rsidRPr="00D52209" w:rsidRDefault="00D52209">
                              <w:pPr>
                                <w:jc w:val="center"/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  <w:lang w:val="en-US"/>
                                </w:rPr>
                              </w:pPr>
                              <w:r w:rsidRPr="00D52209">
                                <w:rPr>
                                  <w:rFonts w:ascii="Open Sans" w:hAnsi="Open Sans" w:cs="Open Sans"/>
                                  <w:b/>
                                  <w:bCs/>
                                  <w:color w:val="0563C1"/>
                                  <w:sz w:val="30"/>
                                  <w:szCs w:val="30"/>
                                  <w:lang w:val="en-US"/>
                                </w:rPr>
                                <w:t>Register today!</w:t>
                              </w:r>
                              <w:r w:rsidRPr="00D52209">
                                <w:rPr>
                                  <w:rFonts w:ascii="Open Sans" w:hAnsi="Open Sans" w:cs="Open San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1AF624C1" w14:textId="77777777" w:rsidR="00D52209" w:rsidRPr="00D52209" w:rsidRDefault="00D52209">
                              <w:pPr>
                                <w:jc w:val="center"/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  <w:lang w:val="en-US"/>
                                </w:rPr>
                              </w:pPr>
                              <w:r w:rsidRPr="00D52209">
                                <w:rPr>
                                  <w:rFonts w:ascii="Open Sans" w:hAnsi="Open Sans" w:cs="Open Sans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w:t xml:space="preserve">For more information visit </w:t>
                              </w:r>
                              <w:hyperlink r:id="rId7" w:tgtFrame="_blank" w:history="1">
                                <w:r w:rsidRPr="00D52209">
                                  <w:rPr>
                                    <w:rStyle w:val="Hyperkobling"/>
                                    <w:rFonts w:ascii="Open Sans" w:hAnsi="Open Sans" w:cs="Open Sans"/>
                                    <w:b/>
                                    <w:bCs/>
                                    <w:color w:val="000000"/>
                                    <w:sz w:val="24"/>
                                    <w:szCs w:val="24"/>
                                    <w:lang w:val="en-US"/>
                                  </w:rPr>
                                  <w:t>WASH-RAG.org</w:t>
                                </w:r>
                              </w:hyperlink>
                              <w:r w:rsidRPr="00D52209">
                                <w:rPr>
                                  <w:rFonts w:ascii="Arial" w:hAnsi="Arial" w:cs="Arial"/>
                                  <w:color w:val="403F42"/>
                                  <w:sz w:val="21"/>
                                  <w:szCs w:val="21"/>
                                  <w:lang w:val="en-US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14:paraId="689843AB" w14:textId="77777777" w:rsidR="00D52209" w:rsidRPr="00D52209" w:rsidRDefault="00D52209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</w:tc>
                  </w:tr>
                  <w:tr w:rsidR="00D52209" w14:paraId="3866AF18" w14:textId="77777777">
                    <w:trPr>
                      <w:jc w:val="center"/>
                    </w:trPr>
                    <w:tc>
                      <w:tcPr>
                        <w:tcW w:w="5000" w:type="pct"/>
                        <w:gridSpan w:val="2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D52209" w14:paraId="6BB17AD4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hideMark/>
                            </w:tcPr>
                            <w:p w14:paraId="40A09644" w14:textId="08321064" w:rsidR="00D52209" w:rsidRDefault="00D52209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CACFAA4" wp14:editId="23261CF8">
                                    <wp:extent cx="5715000" cy="3924300"/>
                                    <wp:effectExtent l="0" t="0" r="0" b="0"/>
                                    <wp:docPr id="3" name="Bild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392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2C205D6" w14:textId="77777777" w:rsidR="00D52209" w:rsidRDefault="00D52209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6580914" w14:textId="77777777" w:rsidR="00D52209" w:rsidRDefault="00D52209">
                  <w:pPr>
                    <w:jc w:val="center"/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D52209" w14:paraId="2154EBCA" w14:textId="77777777">
                    <w:trPr>
                      <w:jc w:val="center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D52209" w14:paraId="4CA9EE03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hideMark/>
                            </w:tcPr>
                            <w:p w14:paraId="0A612A8C" w14:textId="18DE9775" w:rsidR="00D52209" w:rsidRDefault="00D52209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31853CD" wp14:editId="287E85C5">
                                    <wp:extent cx="5708650" cy="381000"/>
                                    <wp:effectExtent l="0" t="0" r="6350" b="0"/>
                                    <wp:docPr id="2" name="Bild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08650" cy="381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E1CC8ED" w14:textId="77777777" w:rsidR="00D52209" w:rsidRDefault="00D52209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1E666FE" w14:textId="77777777" w:rsidR="00D52209" w:rsidRDefault="00D52209">
                  <w:pPr>
                    <w:jc w:val="center"/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D52209" w14:paraId="6F257DD7" w14:textId="77777777">
                    <w:trPr>
                      <w:jc w:val="center"/>
                    </w:trPr>
                    <w:tc>
                      <w:tcPr>
                        <w:tcW w:w="5000" w:type="pct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72"/>
                        </w:tblGrid>
                        <w:tr w:rsidR="00D52209" w14:paraId="0F408287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0" w:type="dxa"/>
                                <w:bottom w:w="150" w:type="dxa"/>
                                <w:right w:w="0" w:type="dxa"/>
                              </w:tcMar>
                              <w:hideMark/>
                            </w:tcPr>
                            <w:p w14:paraId="0F0A0A79" w14:textId="6A7E2617" w:rsidR="00D52209" w:rsidRDefault="00D52209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7539A5D" wp14:editId="3C0A196C">
                                    <wp:extent cx="5715000" cy="1187450"/>
                                    <wp:effectExtent l="0" t="0" r="0" b="0"/>
                                    <wp:docPr id="1" name="Bild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1187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8DC1BDB" w14:textId="77777777" w:rsidR="00D52209" w:rsidRDefault="00D52209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C59A6C8" w14:textId="77777777" w:rsidR="00D52209" w:rsidRDefault="00D52209">
                  <w:pPr>
                    <w:jc w:val="center"/>
                    <w:rPr>
                      <w:rFonts w:eastAsia="Times New Roman"/>
                    </w:rPr>
                  </w:pPr>
                </w:p>
              </w:tc>
            </w:tr>
          </w:tbl>
          <w:p w14:paraId="0B50B8EC" w14:textId="77777777" w:rsidR="00D52209" w:rsidRDefault="00D522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6E926C6" w14:textId="77777777" w:rsidR="00D52209" w:rsidRDefault="00D52209"/>
    <w:sectPr w:rsidR="00D52209" w:rsidSect="00D52209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11BE5"/>
    <w:multiLevelType w:val="multilevel"/>
    <w:tmpl w:val="AEFC6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209"/>
    <w:rsid w:val="008E5B7E"/>
    <w:rsid w:val="00D52209"/>
    <w:rsid w:val="00E8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8F51C"/>
  <w15:chartTrackingRefBased/>
  <w15:docId w15:val="{A2B0A3C4-1CEA-4DAE-8824-F65D785B4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209"/>
    <w:pPr>
      <w:spacing w:after="0" w:line="240" w:lineRule="auto"/>
    </w:pPr>
    <w:rPr>
      <w:rFonts w:ascii="Calibri" w:hAnsi="Calibri" w:cs="Calibri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semiHidden/>
    <w:unhideWhenUsed/>
    <w:rsid w:val="00D522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emea01.safelinks.protection.outlook.com/?url=https%3A%2F%2Furldefense.com%2Fv3%2F__https%3A%2Fr20.rs6.net%2Ftn.jsp%3Ff%3D001jcxj3_ebdXz05EXFNf12H6PoK5a9DtIuaaAKGTXv01m9bYAeNl1LGtoWY0qjvoWw0lEgGQq-XsCcmM903s_PujjgJa3OyJofd8c_-66kM8tE7BaX-Bcp-EH2SZ9FVSMt9l6tAQX-0wUgYTbyrC3SSA%3D%3D%26c%3Dpu_Y3w2aLEd1PMxdAmmtQ0_WgQzyBHC3Ix0kU3fX-jRBXO8mOPCI_A%3D%3D%26ch%3DzGlinZ6tLHfTH4CMc-DtqeV9y2moCHYIRVk527SjpCr-_YpuOJyrag%3D%3D%26jrc%3D1__%3B!!L0Ua0Wts!IZkniTBLMSuFt_hCu3OM2WjaYZuzze9Lh7evJLmAJkbaUoZcqFogAEBirb3fLMA70eU%24&amp;data=04%7C01%7C%7Ca77c6d8570a94786e78608d91f4c0a4f%7C84df9e7fe9f640afb435aaaaaaaaaaaa%7C1%7C0%7C637575233714628276%7CUnknown%7CTWFpbGZsb3d8eyJWIjoiMC4wLjAwMDAiLCJQIjoiV2luMzIiLCJBTiI6Ik1haWwiLCJXVCI6Mn0%3D%7C1000&amp;sdata=hQ5g04tLAO8VZi%2FwIx1g3p6y2h%2FhQM8NWw94fWYyiy0%3D&amp;reserved=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204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Bente Kittelsen</dc:creator>
  <cp:keywords/>
  <dc:description/>
  <cp:lastModifiedBy>Bente Kittelsen</cp:lastModifiedBy>
  <cp:revision>1</cp:revision>
  <dcterms:created xsi:type="dcterms:W3CDTF">2021-05-25T13:03:00Z</dcterms:created>
  <dcterms:modified xsi:type="dcterms:W3CDTF">2021-05-25T13:32:00Z</dcterms:modified>
</cp:coreProperties>
</file>